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3A" w:rsidRDefault="00484660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color w:val="333333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政府网站工作年度报表</w:t>
      </w:r>
    </w:p>
    <w:p w:rsidR="00B0343A" w:rsidRDefault="00484660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color w:val="333333"/>
          <w:szCs w:val="24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 xml:space="preserve">（　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201</w:t>
      </w:r>
      <w:r w:rsidR="00F44BE2">
        <w:rPr>
          <w:rFonts w:ascii="宋体" w:hAnsi="宋体" w:cs="宋体"/>
          <w:color w:val="333333"/>
          <w:szCs w:val="24"/>
          <w:shd w:val="clear" w:color="auto" w:fill="FFFFFF"/>
        </w:rPr>
        <w:t>9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 xml:space="preserve">　年度）</w:t>
      </w:r>
    </w:p>
    <w:p w:rsidR="00B0343A" w:rsidRDefault="00B0343A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zCs w:val="24"/>
        </w:rPr>
      </w:pPr>
    </w:p>
    <w:p w:rsidR="00B0343A" w:rsidRDefault="00B0343A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z w:val="20"/>
          <w:shd w:val="clear" w:color="auto" w:fill="FFFFFF"/>
        </w:rPr>
      </w:pPr>
    </w:p>
    <w:p w:rsidR="00B0343A" w:rsidRDefault="00484660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zCs w:val="24"/>
        </w:rPr>
      </w:pPr>
      <w:r>
        <w:rPr>
          <w:rFonts w:ascii="宋体" w:hAnsi="宋体" w:cs="宋体" w:hint="eastAsia"/>
          <w:color w:val="333333"/>
          <w:sz w:val="20"/>
          <w:shd w:val="clear" w:color="auto" w:fill="FFFFFF"/>
        </w:rPr>
        <w:t>填报单位：</w:t>
      </w:r>
      <w:r>
        <w:rPr>
          <w:rFonts w:ascii="宋体" w:hAnsi="宋体" w:cs="宋体" w:hint="eastAsia"/>
          <w:color w:val="333333"/>
          <w:sz w:val="20"/>
          <w:shd w:val="clear" w:color="auto" w:fill="FFFFFF"/>
        </w:rPr>
        <w:t>秦皇岛市水务局</w:t>
      </w:r>
    </w:p>
    <w:tbl>
      <w:tblPr>
        <w:tblW w:w="90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497"/>
        <w:gridCol w:w="2608"/>
        <w:gridCol w:w="1932"/>
      </w:tblGrid>
      <w:tr w:rsidR="00B0343A">
        <w:trPr>
          <w:trHeight w:val="463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网站名称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秦皇岛市水务局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trHeight w:val="408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首页网址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343A" w:rsidRDefault="00F44BE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44BE2">
              <w:rPr>
                <w:rFonts w:ascii="Calibri" w:hAnsi="Calibri" w:cs="Calibri"/>
                <w:sz w:val="20"/>
              </w:rPr>
              <w:t>swj.qhd.gov.cn</w:t>
            </w:r>
          </w:p>
        </w:tc>
      </w:tr>
      <w:tr w:rsidR="00B0343A">
        <w:trPr>
          <w:trHeight w:val="468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主办单位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秦皇岛市水务局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trHeight w:val="438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网站类型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☑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政府门户网站　　　□部门网站　　　□专项网站</w:t>
            </w:r>
          </w:p>
        </w:tc>
      </w:tr>
      <w:tr w:rsidR="00B0343A">
        <w:trPr>
          <w:trHeight w:val="468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政府网站标识码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1303000036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trHeight w:val="706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ICP</w:t>
            </w:r>
            <w:r>
              <w:rPr>
                <w:rFonts w:ascii="宋体" w:hAnsi="宋体" w:cs="宋体" w:hint="eastAsia"/>
                <w:sz w:val="20"/>
              </w:rPr>
              <w:t>备案号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widowControl/>
              <w:spacing w:line="23" w:lineRule="atLeast"/>
              <w:jc w:val="left"/>
              <w:rPr>
                <w:rFonts w:ascii="Calibri" w:hAnsi="Calibri" w:cs="Calibri"/>
                <w:szCs w:val="21"/>
              </w:rPr>
            </w:pPr>
            <w:hyperlink r:id="rId7" w:tgtFrame="http://www.qhdswj.gov.cn/_blank" w:history="1">
              <w:r>
                <w:rPr>
                  <w:rFonts w:ascii="Calibri" w:hAnsi="Calibri" w:cs="Calibri" w:hint="eastAsia"/>
                  <w:kern w:val="0"/>
                  <w:sz w:val="18"/>
                  <w:szCs w:val="18"/>
                </w:rPr>
                <w:t>冀</w:t>
              </w:r>
              <w:r>
                <w:rPr>
                  <w:rFonts w:ascii="Calibri" w:hAnsi="Calibri" w:cs="Calibri" w:hint="eastAsia"/>
                  <w:kern w:val="0"/>
                  <w:sz w:val="18"/>
                  <w:szCs w:val="18"/>
                </w:rPr>
                <w:t>ICP</w:t>
              </w:r>
              <w:r>
                <w:rPr>
                  <w:rFonts w:ascii="Calibri" w:hAnsi="Calibri" w:cs="Calibri" w:hint="eastAsia"/>
                  <w:kern w:val="0"/>
                  <w:sz w:val="18"/>
                  <w:szCs w:val="18"/>
                </w:rPr>
                <w:t>备字</w:t>
              </w:r>
              <w:r>
                <w:rPr>
                  <w:rFonts w:ascii="Calibri" w:hAnsi="Calibri" w:cs="Calibri" w:hint="eastAsia"/>
                  <w:kern w:val="0"/>
                  <w:sz w:val="18"/>
                  <w:szCs w:val="18"/>
                </w:rPr>
                <w:t>08009274</w:t>
              </w:r>
              <w:r>
                <w:rPr>
                  <w:rFonts w:ascii="Calibri" w:hAnsi="Calibri" w:cs="Calibri" w:hint="eastAsia"/>
                  <w:kern w:val="0"/>
                  <w:sz w:val="18"/>
                  <w:szCs w:val="18"/>
                </w:rPr>
                <w:t>号</w:t>
              </w:r>
            </w:hyperlink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 </w:t>
            </w:r>
            <w:r w:rsidR="00F44BE2">
              <w:rPr>
                <w:rFonts w:ascii="Calibri" w:hAnsi="Calibri" w:cs="Calibri"/>
                <w:kern w:val="0"/>
                <w:sz w:val="18"/>
                <w:szCs w:val="18"/>
              </w:rPr>
              <w:t>-2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公安机关备案号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widowControl/>
              <w:spacing w:line="23" w:lineRule="atLeast"/>
              <w:jc w:val="left"/>
              <w:rPr>
                <w:rFonts w:ascii="Calibri" w:hAnsi="Calibri" w:cs="Calibri"/>
                <w:szCs w:val="21"/>
              </w:rPr>
            </w:pPr>
            <w:hyperlink r:id="rId8" w:tgtFrame="http://www.qhdswj.gov.cn/_blank" w:history="1">
              <w:r>
                <w:rPr>
                  <w:rFonts w:ascii="Calibri" w:hAnsi="Calibri" w:cs="Calibri" w:hint="eastAsia"/>
                  <w:kern w:val="0"/>
                  <w:sz w:val="18"/>
                  <w:szCs w:val="18"/>
                </w:rPr>
                <w:t>冀公网安备</w:t>
              </w:r>
              <w:r>
                <w:rPr>
                  <w:rFonts w:ascii="Calibri" w:hAnsi="Calibri" w:cs="Calibri" w:hint="eastAsia"/>
                  <w:kern w:val="0"/>
                  <w:sz w:val="18"/>
                  <w:szCs w:val="18"/>
                </w:rPr>
                <w:t xml:space="preserve"> </w:t>
              </w:r>
              <w:r w:rsidR="00F44BE2">
                <w:t>13030202002416</w:t>
              </w:r>
              <w:r>
                <w:rPr>
                  <w:rFonts w:ascii="Calibri" w:hAnsi="Calibri" w:cs="Calibri" w:hint="eastAsia"/>
                  <w:kern w:val="0"/>
                  <w:sz w:val="18"/>
                  <w:szCs w:val="18"/>
                </w:rPr>
                <w:t>号</w:t>
              </w:r>
            </w:hyperlink>
          </w:p>
        </w:tc>
      </w:tr>
      <w:tr w:rsidR="00B0343A">
        <w:trPr>
          <w:trHeight w:val="756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343A" w:rsidRDefault="00F44BE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10021</w:t>
            </w:r>
          </w:p>
        </w:tc>
      </w:tr>
      <w:tr w:rsidR="00B0343A">
        <w:trPr>
          <w:trHeight w:val="771"/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网站总访问量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（单位：次）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343A" w:rsidRDefault="00484660" w:rsidP="00383FFC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 w:rsidR="00383FFC">
              <w:rPr>
                <w:rFonts w:ascii="Calibri" w:hAnsi="Calibri" w:cs="Calibri"/>
                <w:sz w:val="21"/>
                <w:szCs w:val="21"/>
              </w:rPr>
              <w:t>427</w:t>
            </w: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B0343A"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信息发布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总数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F853C5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234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概况类信息更新量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政务动态信息更新量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176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51</w:t>
            </w:r>
          </w:p>
        </w:tc>
      </w:tr>
      <w:tr w:rsidR="00B0343A"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专栏专题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维护数量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新开设数量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</w:tr>
      <w:tr w:rsidR="00B0343A"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解读回应</w:t>
            </w: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解读信息发布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总数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7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解读材料数量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解读产品数量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媒体评论文章数量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（单位：篇）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回应公众关注热点或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B0343A">
        <w:trPr>
          <w:trHeight w:val="768"/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办事服务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是否发布服务事项目录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☑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是　　　□否</w:t>
            </w:r>
          </w:p>
        </w:tc>
      </w:tr>
      <w:tr w:rsidR="00B0343A">
        <w:trPr>
          <w:trHeight w:val="706"/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注册用户数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政务服务事项数量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（单位：项）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B0343A">
        <w:trPr>
          <w:trHeight w:val="736"/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trHeight w:val="488"/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办件量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（单位：件）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总数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B0343A">
        <w:trPr>
          <w:trHeight w:val="458"/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自然人办件量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B0343A">
        <w:trPr>
          <w:trHeight w:val="488"/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法人办件量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B0343A">
        <w:trPr>
          <w:trHeight w:val="758"/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互动交流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是否使用统一平台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□是　　　</w:t>
            </w:r>
            <w:r>
              <w:rPr>
                <w:rFonts w:ascii="Calibri" w:hAnsi="Calibri" w:cs="Calibri" w:hint="eastAsia"/>
                <w:sz w:val="20"/>
              </w:rPr>
              <w:t>☑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留言办理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收到留言数量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办结留言数量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平均办理时间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（单位：天）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公开答复数量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征集调查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征集调查期数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收到意见数量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公布调查结果期数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E55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B0343A">
        <w:trPr>
          <w:trHeight w:val="511"/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在线访谈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访谈期数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1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网民留言数量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B0343A">
        <w:trPr>
          <w:trHeight w:val="466"/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答复网民提问数量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3</w:t>
            </w:r>
          </w:p>
        </w:tc>
      </w:tr>
      <w:tr w:rsidR="00B0343A">
        <w:trPr>
          <w:trHeight w:val="703"/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是否提供智能问答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□是　　　</w:t>
            </w:r>
            <w:r>
              <w:rPr>
                <w:rFonts w:ascii="Calibri" w:hAnsi="Calibri" w:cs="Calibri" w:hint="eastAsia"/>
                <w:sz w:val="20"/>
              </w:rPr>
              <w:t>☑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</w:tr>
      <w:tr w:rsidR="00B0343A"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安全防护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安全检测评估次数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（单位：次）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1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发现问题数量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问题整改数量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☑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是　　　□否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是否开展应急演练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☑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是　　　□否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☑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是　　　□否</w:t>
            </w:r>
          </w:p>
        </w:tc>
      </w:tr>
      <w:tr w:rsidR="00B0343A">
        <w:trPr>
          <w:jc w:val="center"/>
        </w:trPr>
        <w:tc>
          <w:tcPr>
            <w:tcW w:w="203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移动新媒体</w:t>
            </w: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是否有移动新媒体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☑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是　　　□否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微博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名称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秦皇岛水务局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信息发布量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15637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98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关注量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15637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512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微信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名称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秦皇岛市水务局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信息发布量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订阅数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536</w:t>
            </w:r>
          </w:p>
        </w:tc>
      </w:tr>
      <w:tr w:rsidR="00B0343A">
        <w:trPr>
          <w:jc w:val="center"/>
        </w:trPr>
        <w:tc>
          <w:tcPr>
            <w:tcW w:w="2039" w:type="dxa"/>
            <w:vMerge/>
            <w:tcMar>
              <w:left w:w="108" w:type="dxa"/>
              <w:right w:w="108" w:type="dxa"/>
            </w:tcMar>
            <w:vAlign w:val="center"/>
          </w:tcPr>
          <w:p w:rsidR="00B0343A" w:rsidRDefault="00B0343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7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</w:rPr>
              <w:t>无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0343A">
        <w:trPr>
          <w:jc w:val="center"/>
        </w:trPr>
        <w:tc>
          <w:tcPr>
            <w:tcW w:w="2039" w:type="dxa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创新发展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343A" w:rsidRDefault="00484660">
            <w:pPr>
              <w:pStyle w:val="a3"/>
              <w:widowControl/>
              <w:spacing w:before="0" w:beforeAutospacing="0" w:after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□搜索即服务　　　□多语言版本　　　□无障碍浏览　　　□千人千网</w:t>
            </w:r>
          </w:p>
          <w:p w:rsidR="00B0343A" w:rsidRDefault="00484660">
            <w:pPr>
              <w:pStyle w:val="a3"/>
              <w:widowControl/>
              <w:spacing w:before="0" w:beforeAutospacing="0" w:after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</w:rPr>
              <w:t>□其他</w:t>
            </w:r>
            <w:r>
              <w:rPr>
                <w:rFonts w:ascii="Calibri" w:hAnsi="Calibri" w:cs="Calibri"/>
                <w:sz w:val="20"/>
              </w:rPr>
              <w:t>__________________________________</w:t>
            </w:r>
          </w:p>
        </w:tc>
      </w:tr>
    </w:tbl>
    <w:p w:rsidR="00B0343A" w:rsidRDefault="00484660">
      <w:pPr>
        <w:rPr>
          <w:rFonts w:ascii="宋体" w:hAnsi="宋体" w:cs="宋体"/>
          <w:kern w:val="0"/>
          <w:sz w:val="20"/>
        </w:rPr>
      </w:pPr>
      <w:r>
        <w:rPr>
          <w:rFonts w:ascii="宋体" w:hAnsi="宋体" w:cs="宋体" w:hint="eastAsia"/>
          <w:kern w:val="0"/>
          <w:sz w:val="20"/>
        </w:rPr>
        <w:t>单位负责人：</w:t>
      </w:r>
      <w:r>
        <w:rPr>
          <w:rFonts w:ascii="宋体" w:hAnsi="宋体" w:cs="宋体" w:hint="eastAsia"/>
          <w:kern w:val="0"/>
          <w:sz w:val="20"/>
        </w:rPr>
        <w:t>刘延明</w:t>
      </w:r>
      <w:r>
        <w:rPr>
          <w:rFonts w:ascii="宋体" w:hAnsi="宋体" w:cs="宋体" w:hint="eastAsia"/>
          <w:kern w:val="0"/>
          <w:sz w:val="20"/>
        </w:rPr>
        <w:t xml:space="preserve">               </w:t>
      </w:r>
      <w:r>
        <w:rPr>
          <w:rFonts w:ascii="宋体" w:hAnsi="宋体" w:cs="宋体" w:hint="eastAsia"/>
          <w:kern w:val="0"/>
          <w:sz w:val="20"/>
        </w:rPr>
        <w:t>审核人：</w:t>
      </w:r>
      <w:r>
        <w:rPr>
          <w:rFonts w:ascii="宋体" w:hAnsi="宋体" w:cs="宋体" w:hint="eastAsia"/>
          <w:kern w:val="0"/>
          <w:sz w:val="20"/>
        </w:rPr>
        <w:t>马运明</w:t>
      </w:r>
      <w:r>
        <w:rPr>
          <w:rFonts w:ascii="宋体" w:hAnsi="宋体" w:cs="宋体" w:hint="eastAsia"/>
          <w:kern w:val="0"/>
          <w:sz w:val="20"/>
        </w:rPr>
        <w:t xml:space="preserve">                 </w:t>
      </w:r>
      <w:r>
        <w:rPr>
          <w:rFonts w:ascii="宋体" w:hAnsi="宋体" w:cs="宋体" w:hint="eastAsia"/>
          <w:kern w:val="0"/>
          <w:sz w:val="20"/>
        </w:rPr>
        <w:t xml:space="preserve">  </w:t>
      </w:r>
      <w:r>
        <w:rPr>
          <w:rFonts w:ascii="宋体" w:hAnsi="宋体" w:cs="宋体" w:hint="eastAsia"/>
          <w:kern w:val="0"/>
          <w:sz w:val="20"/>
        </w:rPr>
        <w:t xml:space="preserve">   </w:t>
      </w:r>
      <w:r>
        <w:rPr>
          <w:rFonts w:ascii="宋体" w:hAnsi="宋体" w:cs="宋体" w:hint="eastAsia"/>
          <w:kern w:val="0"/>
          <w:sz w:val="20"/>
        </w:rPr>
        <w:t>填报人：</w:t>
      </w:r>
      <w:r>
        <w:rPr>
          <w:rFonts w:ascii="宋体" w:hAnsi="宋体" w:cs="宋体" w:hint="eastAsia"/>
          <w:kern w:val="0"/>
          <w:sz w:val="20"/>
        </w:rPr>
        <w:t>张斌</w:t>
      </w:r>
    </w:p>
    <w:p w:rsidR="00B0343A" w:rsidRDefault="00484660">
      <w:r>
        <w:rPr>
          <w:rFonts w:ascii="宋体" w:hAnsi="宋体" w:cs="宋体" w:hint="eastAsia"/>
          <w:kern w:val="0"/>
          <w:sz w:val="20"/>
        </w:rPr>
        <w:t>联系电话：</w:t>
      </w:r>
      <w:r>
        <w:rPr>
          <w:rFonts w:ascii="宋体" w:hAnsi="宋体" w:cs="宋体" w:hint="eastAsia"/>
          <w:kern w:val="0"/>
          <w:sz w:val="20"/>
        </w:rPr>
        <w:t>3739758</w:t>
      </w:r>
      <w:r>
        <w:rPr>
          <w:rFonts w:ascii="宋体" w:hAnsi="宋体" w:cs="宋体" w:hint="eastAsia"/>
          <w:kern w:val="0"/>
          <w:sz w:val="20"/>
        </w:rPr>
        <w:t xml:space="preserve">                    </w:t>
      </w:r>
      <w:bookmarkStart w:id="0" w:name="_GoBack"/>
      <w:bookmarkEnd w:id="0"/>
      <w:r>
        <w:rPr>
          <w:rFonts w:ascii="宋体" w:hAnsi="宋体" w:cs="宋体" w:hint="eastAsia"/>
          <w:kern w:val="0"/>
          <w:sz w:val="20"/>
        </w:rPr>
        <w:t xml:space="preserve">                           </w:t>
      </w:r>
      <w:r>
        <w:rPr>
          <w:rFonts w:ascii="宋体" w:hAnsi="宋体" w:cs="宋体" w:hint="eastAsia"/>
          <w:kern w:val="0"/>
          <w:sz w:val="20"/>
        </w:rPr>
        <w:t xml:space="preserve">  </w:t>
      </w:r>
      <w:r>
        <w:rPr>
          <w:rFonts w:ascii="宋体" w:hAnsi="宋体" w:cs="宋体" w:hint="eastAsia"/>
          <w:kern w:val="0"/>
          <w:sz w:val="20"/>
        </w:rPr>
        <w:t>填报日期：</w:t>
      </w:r>
      <w:r>
        <w:rPr>
          <w:rFonts w:ascii="宋体" w:hAnsi="宋体" w:cs="宋体" w:hint="eastAsia"/>
          <w:kern w:val="0"/>
          <w:sz w:val="20"/>
        </w:rPr>
        <w:t>20</w:t>
      </w:r>
      <w:r w:rsidR="000D668D">
        <w:rPr>
          <w:rFonts w:ascii="宋体" w:hAnsi="宋体" w:cs="宋体"/>
          <w:kern w:val="0"/>
          <w:sz w:val="20"/>
        </w:rPr>
        <w:t>20</w:t>
      </w:r>
      <w:r>
        <w:rPr>
          <w:rFonts w:ascii="宋体" w:hAnsi="宋体" w:cs="宋体" w:hint="eastAsia"/>
          <w:kern w:val="0"/>
          <w:sz w:val="20"/>
        </w:rPr>
        <w:t>.1.</w:t>
      </w:r>
      <w:r w:rsidR="000D668D">
        <w:rPr>
          <w:rFonts w:ascii="宋体" w:hAnsi="宋体" w:cs="宋体"/>
          <w:kern w:val="0"/>
          <w:sz w:val="20"/>
        </w:rPr>
        <w:t>7</w:t>
      </w:r>
    </w:p>
    <w:sectPr w:rsidR="00B0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60" w:rsidRDefault="00484660" w:rsidP="00F44BE2">
      <w:r>
        <w:separator/>
      </w:r>
    </w:p>
  </w:endnote>
  <w:endnote w:type="continuationSeparator" w:id="0">
    <w:p w:rsidR="00484660" w:rsidRDefault="00484660" w:rsidP="00F4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60" w:rsidRDefault="00484660" w:rsidP="00F44BE2">
      <w:r>
        <w:separator/>
      </w:r>
    </w:p>
  </w:footnote>
  <w:footnote w:type="continuationSeparator" w:id="0">
    <w:p w:rsidR="00484660" w:rsidRDefault="00484660" w:rsidP="00F4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33F4F"/>
    <w:rsid w:val="000D668D"/>
    <w:rsid w:val="00156376"/>
    <w:rsid w:val="00383FFC"/>
    <w:rsid w:val="00484660"/>
    <w:rsid w:val="00B0343A"/>
    <w:rsid w:val="00E55BC7"/>
    <w:rsid w:val="00F44BE2"/>
    <w:rsid w:val="00F853C5"/>
    <w:rsid w:val="01010981"/>
    <w:rsid w:val="01427FDB"/>
    <w:rsid w:val="08B803FB"/>
    <w:rsid w:val="1F787548"/>
    <w:rsid w:val="20C937E3"/>
    <w:rsid w:val="276F7C7D"/>
    <w:rsid w:val="298056D6"/>
    <w:rsid w:val="38F867A7"/>
    <w:rsid w:val="3F571AFE"/>
    <w:rsid w:val="40B256DE"/>
    <w:rsid w:val="48F16F76"/>
    <w:rsid w:val="56D33F4F"/>
    <w:rsid w:val="626E59DB"/>
    <w:rsid w:val="64E92C80"/>
    <w:rsid w:val="746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72D87-C616-4B91-B4C9-01B6A30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Pr>
      <w:color w:val="6E6E6E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545454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styleId="HTML0">
    <w:name w:val="HTML Cite"/>
    <w:basedOn w:val="a0"/>
    <w:qFormat/>
  </w:style>
  <w:style w:type="character" w:customStyle="1" w:styleId="sub">
    <w:name w:val="sub"/>
    <w:basedOn w:val="a0"/>
    <w:qFormat/>
  </w:style>
  <w:style w:type="character" w:customStyle="1" w:styleId="extend">
    <w:name w:val="extend"/>
    <w:basedOn w:val="a0"/>
    <w:qFormat/>
    <w:rPr>
      <w:b/>
      <w:color w:val="FFFFFF"/>
      <w:sz w:val="16"/>
      <w:szCs w:val="16"/>
      <w:bdr w:val="single" w:sz="6" w:space="0" w:color="666666"/>
      <w:shd w:val="clear" w:color="auto" w:fill="666666"/>
    </w:rPr>
  </w:style>
  <w:style w:type="character" w:customStyle="1" w:styleId="views">
    <w:name w:val="views"/>
    <w:basedOn w:val="a0"/>
    <w:qFormat/>
  </w:style>
  <w:style w:type="character" w:customStyle="1" w:styleId="current1">
    <w:name w:val="current1"/>
    <w:basedOn w:val="a0"/>
    <w:qFormat/>
    <w:rPr>
      <w:b/>
      <w:color w:val="FFFFFF"/>
      <w:sz w:val="16"/>
      <w:szCs w:val="16"/>
      <w:bdr w:val="single" w:sz="6" w:space="0" w:color="3E5E9C"/>
      <w:shd w:val="clear" w:color="auto" w:fill="3E5E9C"/>
    </w:rPr>
  </w:style>
  <w:style w:type="character" w:customStyle="1" w:styleId="unlink">
    <w:name w:val="unlink"/>
    <w:basedOn w:val="a0"/>
    <w:qFormat/>
    <w:rPr>
      <w:b/>
      <w:color w:val="FFFFFF"/>
      <w:sz w:val="16"/>
      <w:szCs w:val="16"/>
      <w:bdr w:val="single" w:sz="6" w:space="0" w:color="666666"/>
      <w:shd w:val="clear" w:color="auto" w:fill="666666"/>
    </w:rPr>
  </w:style>
  <w:style w:type="character" w:customStyle="1" w:styleId="current">
    <w:name w:val="current"/>
    <w:basedOn w:val="a0"/>
    <w:qFormat/>
    <w:rPr>
      <w:b/>
      <w:color w:val="FFFFFF"/>
      <w:sz w:val="16"/>
      <w:szCs w:val="16"/>
      <w:bdr w:val="single" w:sz="6" w:space="0" w:color="3E5E9C"/>
      <w:shd w:val="clear" w:color="auto" w:fill="3E5E9C"/>
    </w:rPr>
  </w:style>
  <w:style w:type="paragraph" w:styleId="a7">
    <w:name w:val="header"/>
    <w:basedOn w:val="a"/>
    <w:link w:val="Char"/>
    <w:rsid w:val="00F44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44BE2"/>
    <w:rPr>
      <w:kern w:val="2"/>
      <w:sz w:val="18"/>
      <w:szCs w:val="18"/>
    </w:rPr>
  </w:style>
  <w:style w:type="paragraph" w:styleId="a8">
    <w:name w:val="footer"/>
    <w:basedOn w:val="a"/>
    <w:link w:val="Char0"/>
    <w:rsid w:val="00F44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44B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an.gov.cn/portal/registerSystemInfo?recordcode=13030202002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tbeian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227</Words>
  <Characters>1298</Characters>
  <Application>Microsoft Office Word</Application>
  <DocSecurity>0</DocSecurity>
  <Lines>10</Lines>
  <Paragraphs>3</Paragraphs>
  <ScaleCrop>false</ScaleCrop>
  <Company>P R C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张斌</dc:creator>
  <cp:lastModifiedBy>秦皇岛市水务局</cp:lastModifiedBy>
  <cp:revision>4</cp:revision>
  <dcterms:created xsi:type="dcterms:W3CDTF">2018-01-26T03:29:00Z</dcterms:created>
  <dcterms:modified xsi:type="dcterms:W3CDTF">2020-01-07T06:28:00Z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